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E946" w14:textId="77777777" w:rsidR="00C210FF" w:rsidRDefault="00C210FF" w:rsidP="00AC57DE">
      <w:pPr>
        <w:pStyle w:val="Heading2"/>
        <w:rPr>
          <w:color w:val="6F61DB"/>
        </w:rPr>
      </w:pPr>
    </w:p>
    <w:p w14:paraId="6A47F316" w14:textId="01EAEB2F" w:rsidR="009C1FE1" w:rsidRDefault="00C5480E" w:rsidP="00F61F69">
      <w:pPr>
        <w:spacing w:after="240"/>
        <w:rPr>
          <w:highlight w:val="yellow"/>
        </w:rPr>
      </w:pPr>
      <w:r w:rsidRPr="00C5480E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 xml:space="preserve">Level </w:t>
      </w:r>
      <w:r w:rsidR="00CC4885" w:rsidRPr="00CC4885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2 Mathematics – Numbers - L2.01 Read, write, order and compare positive and negative numbers of any size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63FC74E4" w:rsidR="00AC0531" w:rsidRPr="00AC0531" w:rsidRDefault="00C5480E" w:rsidP="00AE6B91">
            <w:pPr>
              <w:rPr>
                <w:rFonts w:cs="Arial"/>
                <w:color w:val="333333"/>
                <w:szCs w:val="28"/>
              </w:rPr>
            </w:pPr>
            <w:r>
              <w:rPr>
                <w:rFonts w:cs="Arial"/>
                <w:color w:val="333333"/>
                <w:szCs w:val="28"/>
              </w:rPr>
              <w:t>60 minutes</w:t>
            </w: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CA7416">
        <w:trPr>
          <w:cantSplit/>
          <w:trHeight w:val="664"/>
        </w:trPr>
        <w:tc>
          <w:tcPr>
            <w:tcW w:w="5000" w:type="pct"/>
            <w:gridSpan w:val="3"/>
            <w:shd w:val="clear" w:color="auto" w:fill="auto"/>
          </w:tcPr>
          <w:p w14:paraId="324D3D0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The session aims are:</w:t>
            </w:r>
          </w:p>
          <w:p w14:paraId="24EE647B" w14:textId="77777777" w:rsidR="00C5480E" w:rsidRDefault="00CC4885" w:rsidP="00CC4885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CC4885">
              <w:rPr>
                <w:rFonts w:cs="Arial"/>
              </w:rPr>
              <w:t>o read, write, order and compare positive and negative numbers.</w:t>
            </w:r>
          </w:p>
          <w:p w14:paraId="2EC4A512" w14:textId="4BE17FBD" w:rsidR="00CC4885" w:rsidRPr="00CC4885" w:rsidRDefault="00CC4885" w:rsidP="00CC4885">
            <w:pPr>
              <w:rPr>
                <w:rFonts w:cs="Arial"/>
              </w:rPr>
            </w:pP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E86505" w:rsidRPr="002162EC" w14:paraId="39072452" w14:textId="77777777" w:rsidTr="00E86505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FCE5907" w14:textId="77777777" w:rsidR="00CC4885" w:rsidRPr="00CC4885" w:rsidRDefault="00C5480E" w:rsidP="00CC4885">
            <w:pPr>
              <w:spacing w:line="360" w:lineRule="auto"/>
              <w:rPr>
                <w:rFonts w:cs="Arial"/>
              </w:rPr>
            </w:pPr>
            <w:r w:rsidRPr="00C5480E">
              <w:rPr>
                <w:rFonts w:cs="Arial"/>
              </w:rPr>
              <w:t xml:space="preserve">By the end of this session learners </w:t>
            </w:r>
            <w:r w:rsidRPr="00C5480E">
              <w:rPr>
                <w:rFonts w:cs="Arial"/>
                <w:b/>
              </w:rPr>
              <w:t>must</w:t>
            </w:r>
            <w:r w:rsidRPr="00C5480E">
              <w:rPr>
                <w:rFonts w:cs="Arial"/>
              </w:rPr>
              <w:t xml:space="preserve"> be able to: </w:t>
            </w:r>
            <w:r w:rsidR="00CC4885" w:rsidRPr="00CC4885">
              <w:rPr>
                <w:rFonts w:cs="Arial"/>
              </w:rPr>
              <w:t>add positive and negative numbers.</w:t>
            </w:r>
          </w:p>
          <w:p w14:paraId="0A3A58E8" w14:textId="77777777" w:rsidR="00CC4885" w:rsidRPr="00CC4885" w:rsidRDefault="00CC4885" w:rsidP="00CC4885">
            <w:pPr>
              <w:spacing w:line="360" w:lineRule="auto"/>
              <w:rPr>
                <w:rFonts w:cs="Arial"/>
              </w:rPr>
            </w:pPr>
            <w:r w:rsidRPr="00CC4885">
              <w:rPr>
                <w:rFonts w:cs="Arial"/>
              </w:rPr>
              <w:t xml:space="preserve">You </w:t>
            </w:r>
            <w:r w:rsidRPr="00CC4885">
              <w:rPr>
                <w:rFonts w:cs="Arial"/>
                <w:b/>
                <w:bCs/>
              </w:rPr>
              <w:t>should</w:t>
            </w:r>
            <w:r w:rsidRPr="00CC4885">
              <w:rPr>
                <w:rFonts w:cs="Arial"/>
              </w:rPr>
              <w:t xml:space="preserve"> be able to: subtract positive and negative numbers.</w:t>
            </w:r>
          </w:p>
          <w:p w14:paraId="452A5560" w14:textId="77777777" w:rsidR="00C5480E" w:rsidRDefault="00CC4885" w:rsidP="00CC4885">
            <w:pPr>
              <w:spacing w:line="360" w:lineRule="auto"/>
              <w:rPr>
                <w:rFonts w:cs="Arial"/>
              </w:rPr>
            </w:pPr>
            <w:r w:rsidRPr="00CC4885">
              <w:rPr>
                <w:rFonts w:cs="Arial"/>
              </w:rPr>
              <w:t xml:space="preserve">You </w:t>
            </w:r>
            <w:r w:rsidRPr="00CC4885">
              <w:rPr>
                <w:rFonts w:cs="Arial"/>
                <w:b/>
                <w:bCs/>
              </w:rPr>
              <w:t>could</w:t>
            </w:r>
            <w:r w:rsidRPr="00CC4885">
              <w:rPr>
                <w:rFonts w:cs="Arial"/>
              </w:rPr>
              <w:t xml:space="preserve"> also aim </w:t>
            </w:r>
            <w:proofErr w:type="gramStart"/>
            <w:r w:rsidRPr="00CC4885">
              <w:rPr>
                <w:rFonts w:cs="Arial"/>
              </w:rPr>
              <w:t>to:</w:t>
            </w:r>
            <w:proofErr w:type="gramEnd"/>
            <w:r w:rsidRPr="00CC4885">
              <w:rPr>
                <w:rFonts w:cs="Arial"/>
              </w:rPr>
              <w:t xml:space="preserve"> add and subtract positive and negative numbers.</w:t>
            </w:r>
          </w:p>
          <w:p w14:paraId="3A64686E" w14:textId="53E2F6FE" w:rsidR="00CC4885" w:rsidRPr="002162EC" w:rsidRDefault="00CC4885" w:rsidP="00CC4885">
            <w:pPr>
              <w:spacing w:line="360" w:lineRule="auto"/>
              <w:rPr>
                <w:rFonts w:cs="Arial"/>
                <w:color w:val="333333"/>
                <w:szCs w:val="28"/>
              </w:rPr>
            </w:pPr>
          </w:p>
        </w:tc>
      </w:tr>
      <w:tr w:rsidR="002162EC" w:rsidRPr="002162EC" w14:paraId="4308148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A462C00" w14:textId="77777777" w:rsidR="002162EC" w:rsidRPr="002162EC" w:rsidRDefault="002162EC" w:rsidP="00C5480E">
            <w:pPr>
              <w:spacing w:line="480" w:lineRule="auto"/>
              <w:rPr>
                <w:rFonts w:cs="Arial"/>
                <w:b/>
              </w:rPr>
            </w:pPr>
            <w:r w:rsidRPr="002162EC">
              <w:rPr>
                <w:rFonts w:cs="Arial"/>
                <w:b/>
              </w:rPr>
              <w:t>Assessment strategies linked to learning objectives above:</w:t>
            </w:r>
          </w:p>
          <w:p w14:paraId="11F1F015" w14:textId="77777777" w:rsidR="002162EC" w:rsidRDefault="00C5480E" w:rsidP="00C5480E">
            <w:pPr>
              <w:spacing w:line="480" w:lineRule="auto"/>
              <w:rPr>
                <w:rFonts w:cs="Arial"/>
                <w:b/>
              </w:rPr>
            </w:pPr>
            <w:r w:rsidRPr="00C5480E">
              <w:rPr>
                <w:rFonts w:cs="Arial"/>
                <w:b/>
              </w:rPr>
              <w:t>Use the Knowledge Checks to measure progress.</w:t>
            </w:r>
          </w:p>
          <w:p w14:paraId="30DA5553" w14:textId="7EB21C3B" w:rsidR="00C5480E" w:rsidRPr="00AC0531" w:rsidRDefault="00C5480E" w:rsidP="002162EC">
            <w:pPr>
              <w:rPr>
                <w:rFonts w:cs="Arial"/>
              </w:rPr>
            </w:pPr>
          </w:p>
        </w:tc>
      </w:tr>
    </w:tbl>
    <w:p w14:paraId="322BDEDD" w14:textId="38CD3FFD" w:rsidR="002F2998" w:rsidRDefault="002F2998" w:rsidP="00F50017">
      <w:pPr>
        <w:rPr>
          <w:sz w:val="22"/>
          <w:szCs w:val="22"/>
        </w:rPr>
      </w:pPr>
    </w:p>
    <w:p w14:paraId="2F436B23" w14:textId="77777777" w:rsidR="00346D25" w:rsidRDefault="00346D25" w:rsidP="00F5001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1"/>
      </w:tblGrid>
      <w:tr w:rsidR="002162EC" w14:paraId="67E7321E" w14:textId="77777777" w:rsidTr="002162EC">
        <w:tc>
          <w:tcPr>
            <w:tcW w:w="14667" w:type="dxa"/>
            <w:shd w:val="clear" w:color="auto" w:fill="A098FA"/>
            <w:vAlign w:val="center"/>
          </w:tcPr>
          <w:p w14:paraId="65AAE384" w14:textId="0D55728A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Differentiation strategies</w:t>
            </w:r>
          </w:p>
        </w:tc>
      </w:tr>
      <w:tr w:rsidR="002162EC" w14:paraId="1701B24F" w14:textId="77777777" w:rsidTr="005661A3">
        <w:tc>
          <w:tcPr>
            <w:tcW w:w="14667" w:type="dxa"/>
            <w:vAlign w:val="center"/>
          </w:tcPr>
          <w:p w14:paraId="53995839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One to one support where applicable.</w:t>
            </w:r>
          </w:p>
          <w:p w14:paraId="3CDA574D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Coloured overlays to be available for learners with dyslexia.</w:t>
            </w:r>
          </w:p>
          <w:p w14:paraId="1F540196" w14:textId="77777777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>Paired/group activities to take account of individual abilities (strengths/weaknesses/individual needs and group dynamics).</w:t>
            </w:r>
          </w:p>
          <w:p w14:paraId="2B7A89B5" w14:textId="484D6A8D" w:rsidR="00CA7416" w:rsidRPr="005661A3" w:rsidRDefault="00BE3E28" w:rsidP="00C5480E">
            <w:pPr>
              <w:spacing w:line="360" w:lineRule="auto"/>
              <w:rPr>
                <w:rFonts w:cs="Arial"/>
                <w:sz w:val="24"/>
              </w:rPr>
            </w:pPr>
            <w:r w:rsidRPr="00BE3E28">
              <w:rPr>
                <w:rFonts w:cs="Arial"/>
                <w:sz w:val="24"/>
              </w:rPr>
              <w:t>Some learners will need more time for understanding negative numbers; use contexts such as temperature to reinforce this.</w:t>
            </w:r>
          </w:p>
        </w:tc>
      </w:tr>
      <w:tr w:rsidR="002162EC" w14:paraId="36359426" w14:textId="77777777" w:rsidTr="002162EC">
        <w:tc>
          <w:tcPr>
            <w:tcW w:w="14667" w:type="dxa"/>
            <w:shd w:val="clear" w:color="auto" w:fill="A098FA"/>
            <w:vAlign w:val="center"/>
          </w:tcPr>
          <w:p w14:paraId="3722341A" w14:textId="2D335888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English and Maths Links</w:t>
            </w:r>
          </w:p>
        </w:tc>
      </w:tr>
      <w:tr w:rsidR="002162EC" w14:paraId="3C661847" w14:textId="77777777" w:rsidTr="00EA4B9D">
        <w:tc>
          <w:tcPr>
            <w:tcW w:w="14667" w:type="dxa"/>
            <w:vAlign w:val="center"/>
          </w:tcPr>
          <w:p w14:paraId="4A348554" w14:textId="6E1A3428" w:rsidR="00C5480E" w:rsidRPr="00C5480E" w:rsidRDefault="00C5480E" w:rsidP="00C5480E">
            <w:pPr>
              <w:spacing w:line="360" w:lineRule="auto"/>
              <w:rPr>
                <w:rFonts w:cs="Arial"/>
                <w:sz w:val="24"/>
              </w:rPr>
            </w:pPr>
            <w:r w:rsidRPr="00C5480E">
              <w:rPr>
                <w:rFonts w:cs="Arial"/>
                <w:sz w:val="24"/>
              </w:rPr>
              <w:t xml:space="preserve">Maths Functional Skills </w:t>
            </w:r>
            <w:r w:rsidR="00BE3E28">
              <w:rPr>
                <w:rFonts w:cs="Arial"/>
                <w:sz w:val="24"/>
              </w:rPr>
              <w:t>L2</w:t>
            </w:r>
            <w:r w:rsidRPr="00C5480E">
              <w:rPr>
                <w:rFonts w:cs="Arial"/>
                <w:sz w:val="24"/>
              </w:rPr>
              <w:t xml:space="preserve"> full curriculum.</w:t>
            </w:r>
          </w:p>
          <w:p w14:paraId="40815351" w14:textId="5BEBD4FC" w:rsidR="002162EC" w:rsidRPr="002162EC" w:rsidRDefault="00C5480E" w:rsidP="00C5480E">
            <w:pPr>
              <w:spacing w:line="360" w:lineRule="auto"/>
              <w:rPr>
                <w:sz w:val="24"/>
                <w:szCs w:val="22"/>
              </w:rPr>
            </w:pPr>
            <w:r w:rsidRPr="00C5480E">
              <w:rPr>
                <w:rFonts w:cs="Arial"/>
                <w:sz w:val="24"/>
              </w:rPr>
              <w:t>English to be embedded at all opportunities.</w:t>
            </w:r>
          </w:p>
        </w:tc>
      </w:tr>
      <w:tr w:rsidR="002162EC" w14:paraId="21870BC3" w14:textId="77777777" w:rsidTr="002162EC">
        <w:tc>
          <w:tcPr>
            <w:tcW w:w="14667" w:type="dxa"/>
            <w:shd w:val="clear" w:color="auto" w:fill="A098FA"/>
            <w:vAlign w:val="center"/>
          </w:tcPr>
          <w:p w14:paraId="33BE2B11" w14:textId="1F846847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Prevent Duty and British Values Links</w:t>
            </w:r>
          </w:p>
        </w:tc>
      </w:tr>
      <w:tr w:rsidR="002162EC" w14:paraId="6E48AB2C" w14:textId="77777777" w:rsidTr="00EA4B9D">
        <w:tc>
          <w:tcPr>
            <w:tcW w:w="14667" w:type="dxa"/>
            <w:vAlign w:val="center"/>
          </w:tcPr>
          <w:p w14:paraId="54DAF07C" w14:textId="35A12C9B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All learners to be made aware of British Values and the Prevent strategy.  </w:t>
            </w:r>
          </w:p>
        </w:tc>
      </w:tr>
      <w:tr w:rsidR="002162EC" w14:paraId="299FBA53" w14:textId="77777777" w:rsidTr="002162EC">
        <w:tc>
          <w:tcPr>
            <w:tcW w:w="14667" w:type="dxa"/>
            <w:shd w:val="clear" w:color="auto" w:fill="A098FA"/>
            <w:vAlign w:val="center"/>
          </w:tcPr>
          <w:p w14:paraId="74DBA6ED" w14:textId="033914B9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Equality and Diversity Links</w:t>
            </w:r>
          </w:p>
        </w:tc>
      </w:tr>
      <w:tr w:rsidR="002162EC" w14:paraId="13050731" w14:textId="77777777" w:rsidTr="00EA4B9D">
        <w:tc>
          <w:tcPr>
            <w:tcW w:w="14667" w:type="dxa"/>
            <w:vAlign w:val="center"/>
          </w:tcPr>
          <w:p w14:paraId="6FBBCF1A" w14:textId="3FDCAB97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Equality and Diversity to be </w:t>
            </w:r>
            <w:proofErr w:type="gramStart"/>
            <w:r w:rsidRPr="002162EC">
              <w:rPr>
                <w:rFonts w:cs="Arial"/>
                <w:sz w:val="24"/>
              </w:rPr>
              <w:t>embedded at all times</w:t>
            </w:r>
            <w:proofErr w:type="gramEnd"/>
            <w:r w:rsidRPr="002162EC">
              <w:rPr>
                <w:rFonts w:cs="Arial"/>
                <w:sz w:val="24"/>
              </w:rPr>
              <w:t xml:space="preserve">.  Learners to be challenged whenever necessary. </w:t>
            </w:r>
          </w:p>
        </w:tc>
      </w:tr>
      <w:tr w:rsidR="002162EC" w14:paraId="4BD0D46D" w14:textId="77777777" w:rsidTr="002162EC">
        <w:tc>
          <w:tcPr>
            <w:tcW w:w="14667" w:type="dxa"/>
            <w:shd w:val="clear" w:color="auto" w:fill="A098FA"/>
            <w:vAlign w:val="center"/>
          </w:tcPr>
          <w:p w14:paraId="42F1A842" w14:textId="0FAF840C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Health and Safety Risk Assessment</w:t>
            </w:r>
          </w:p>
        </w:tc>
      </w:tr>
      <w:tr w:rsidR="002162EC" w14:paraId="2A5CD3A7" w14:textId="77777777" w:rsidTr="00EA4B9D">
        <w:tc>
          <w:tcPr>
            <w:tcW w:w="14667" w:type="dxa"/>
            <w:vAlign w:val="center"/>
          </w:tcPr>
          <w:p w14:paraId="25723B62" w14:textId="5B696FB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14219" w:type="dxa"/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3827"/>
        <w:gridCol w:w="2552"/>
        <w:gridCol w:w="2319"/>
        <w:gridCol w:w="2294"/>
      </w:tblGrid>
      <w:tr w:rsidR="002162EC" w14:paraId="0A795E8C" w14:textId="77777777" w:rsidTr="00BE3E28">
        <w:trPr>
          <w:trHeight w:val="1116"/>
        </w:trPr>
        <w:tc>
          <w:tcPr>
            <w:tcW w:w="1384" w:type="dxa"/>
            <w:shd w:val="clear" w:color="auto" w:fill="A098FA"/>
            <w:vAlign w:val="center"/>
          </w:tcPr>
          <w:p w14:paraId="4E72742C" w14:textId="00934401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 / Time</w:t>
            </w:r>
          </w:p>
        </w:tc>
        <w:tc>
          <w:tcPr>
            <w:tcW w:w="1843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827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552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2319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94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BE3E28" w14:paraId="207CB488" w14:textId="77777777" w:rsidTr="00BE3E28">
        <w:tc>
          <w:tcPr>
            <w:tcW w:w="1384" w:type="dxa"/>
          </w:tcPr>
          <w:p w14:paraId="6D2CE7E4" w14:textId="783ED91D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</w:tc>
        <w:tc>
          <w:tcPr>
            <w:tcW w:w="1843" w:type="dxa"/>
          </w:tcPr>
          <w:p w14:paraId="6EC8F728" w14:textId="7911426F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Intro</w:t>
            </w:r>
          </w:p>
        </w:tc>
        <w:tc>
          <w:tcPr>
            <w:tcW w:w="3827" w:type="dxa"/>
          </w:tcPr>
          <w:p w14:paraId="2EBEB7F0" w14:textId="64CD5DA6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Take register and introduce session </w:t>
            </w:r>
            <w:proofErr w:type="spellStart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lo</w:t>
            </w:r>
            <w:proofErr w:type="spellEnd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65A33625" w14:textId="713E72E6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Prepare for lesson.</w:t>
            </w:r>
          </w:p>
        </w:tc>
        <w:tc>
          <w:tcPr>
            <w:tcW w:w="2319" w:type="dxa"/>
          </w:tcPr>
          <w:p w14:paraId="41611FFA" w14:textId="3929FE84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tabs>
                <w:tab w:val="left" w:pos="11568"/>
              </w:tabs>
              <w:ind w:left="352"/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Ppt</w:t>
            </w:r>
          </w:p>
        </w:tc>
        <w:tc>
          <w:tcPr>
            <w:tcW w:w="2294" w:type="dxa"/>
          </w:tcPr>
          <w:p w14:paraId="69BD2FDB" w14:textId="77777777" w:rsidR="00BE3E28" w:rsidRPr="00BE3E28" w:rsidRDefault="00BE3E28" w:rsidP="00BE3E28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Teacher observation,</w:t>
            </w:r>
          </w:p>
          <w:p w14:paraId="19E1CE5C" w14:textId="32B20530" w:rsidR="00BE3E28" w:rsidRPr="00BE3E28" w:rsidRDefault="00BE3E28" w:rsidP="00BE3E28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proofErr w:type="spellStart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Q&amp;a</w:t>
            </w:r>
            <w:proofErr w:type="spellEnd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, group discussion.</w:t>
            </w:r>
          </w:p>
          <w:p w14:paraId="4614A14C" w14:textId="5D762FA2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Pair discussion.</w:t>
            </w:r>
          </w:p>
        </w:tc>
      </w:tr>
      <w:tr w:rsidR="00BE3E28" w14:paraId="662D1B95" w14:textId="77777777" w:rsidTr="00BE3E28">
        <w:tc>
          <w:tcPr>
            <w:tcW w:w="1384" w:type="dxa"/>
          </w:tcPr>
          <w:p w14:paraId="1E5473AC" w14:textId="77777777" w:rsidR="00BE3E28" w:rsidRPr="00BE3E28" w:rsidRDefault="00BE3E28" w:rsidP="00BE3E28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  <w:p w14:paraId="28E65EC9" w14:textId="77777777" w:rsidR="00BE3E28" w:rsidRPr="00BE3E28" w:rsidRDefault="00BE3E28" w:rsidP="00BE3E28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6B2689AA" w14:textId="48A560CA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95CC82" w14:textId="2FD60879" w:rsidR="00BE3E28" w:rsidRPr="00BE3E28" w:rsidRDefault="00BE3E28" w:rsidP="00BE3E28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Positive and negative numbers</w:t>
            </w:r>
          </w:p>
          <w:p w14:paraId="407C2ACE" w14:textId="38D3611B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Review of previous knowledge.</w:t>
            </w:r>
          </w:p>
        </w:tc>
        <w:tc>
          <w:tcPr>
            <w:tcW w:w="3827" w:type="dxa"/>
          </w:tcPr>
          <w:p w14:paraId="7682F7F9" w14:textId="7E6AC582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Review how confident your learners are with negative numbers; illustrate on a number line.</w:t>
            </w:r>
          </w:p>
        </w:tc>
        <w:tc>
          <w:tcPr>
            <w:tcW w:w="2552" w:type="dxa"/>
          </w:tcPr>
          <w:p w14:paraId="1970152E" w14:textId="563E430E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Responding to questions from tutor.</w:t>
            </w:r>
          </w:p>
        </w:tc>
        <w:tc>
          <w:tcPr>
            <w:tcW w:w="2319" w:type="dxa"/>
          </w:tcPr>
          <w:p w14:paraId="2D9F528B" w14:textId="15980957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spacing w:before="60" w:after="60"/>
              <w:ind w:left="352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7BE933CA" w14:textId="605E6AB0" w:rsidR="00BE3E28" w:rsidRPr="00BE3E28" w:rsidRDefault="00BE3E28" w:rsidP="00BE3E28">
            <w:pPr>
              <w:ind w:left="352"/>
              <w:rPr>
                <w:rFonts w:cs="Arial"/>
                <w:sz w:val="24"/>
                <w:szCs w:val="24"/>
              </w:rPr>
            </w:pPr>
          </w:p>
        </w:tc>
        <w:tc>
          <w:tcPr>
            <w:tcW w:w="2294" w:type="dxa"/>
          </w:tcPr>
          <w:p w14:paraId="3C74C16C" w14:textId="666CFEE4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E3E28" w14:paraId="38F2701A" w14:textId="77777777" w:rsidTr="00BE3E28">
        <w:tc>
          <w:tcPr>
            <w:tcW w:w="1384" w:type="dxa"/>
          </w:tcPr>
          <w:p w14:paraId="6B880AAD" w14:textId="13EE2263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10 mins</w:t>
            </w:r>
          </w:p>
        </w:tc>
        <w:tc>
          <w:tcPr>
            <w:tcW w:w="1843" w:type="dxa"/>
          </w:tcPr>
          <w:p w14:paraId="5C7EC39F" w14:textId="33474597" w:rsidR="00BE3E28" w:rsidRPr="00BE3E28" w:rsidRDefault="00BE3E28" w:rsidP="00BE3E28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Negative numbers in context</w:t>
            </w:r>
          </w:p>
          <w:p w14:paraId="5D0E9019" w14:textId="06237FA9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Review of contexts that use negative numbers</w:t>
            </w:r>
          </w:p>
        </w:tc>
        <w:tc>
          <w:tcPr>
            <w:tcW w:w="3827" w:type="dxa"/>
          </w:tcPr>
          <w:p w14:paraId="12BAF5A9" w14:textId="635C0F01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Ask your learners for contexts that need negative numbers. Use their contexts for questions</w:t>
            </w:r>
          </w:p>
        </w:tc>
        <w:tc>
          <w:tcPr>
            <w:tcW w:w="2552" w:type="dxa"/>
          </w:tcPr>
          <w:p w14:paraId="296F216C" w14:textId="1535928C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Responding to questions about contexts and making suggestions. Discuss activity 1 with the class.</w:t>
            </w:r>
          </w:p>
        </w:tc>
        <w:tc>
          <w:tcPr>
            <w:tcW w:w="2319" w:type="dxa"/>
          </w:tcPr>
          <w:p w14:paraId="01B09118" w14:textId="1B7EA4D3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spacing w:before="60" w:after="60"/>
              <w:ind w:left="352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2761FB96" w14:textId="6DBAFF1D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tabs>
                <w:tab w:val="left" w:pos="11568"/>
              </w:tabs>
              <w:ind w:left="352"/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Activity 1.</w:t>
            </w:r>
          </w:p>
        </w:tc>
        <w:tc>
          <w:tcPr>
            <w:tcW w:w="2294" w:type="dxa"/>
          </w:tcPr>
          <w:p w14:paraId="74FD6AAD" w14:textId="39D9DA9F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E3E28" w14:paraId="0788818E" w14:textId="77777777" w:rsidTr="00BE3E28">
        <w:tc>
          <w:tcPr>
            <w:tcW w:w="1384" w:type="dxa"/>
          </w:tcPr>
          <w:p w14:paraId="47C355A9" w14:textId="51B861E4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</w:tc>
        <w:tc>
          <w:tcPr>
            <w:tcW w:w="1843" w:type="dxa"/>
          </w:tcPr>
          <w:p w14:paraId="2089F3E5" w14:textId="03CE2424" w:rsidR="00BE3E28" w:rsidRPr="00BE3E28" w:rsidRDefault="00BE3E28" w:rsidP="00BE3E28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Opposite numbers</w:t>
            </w:r>
          </w:p>
          <w:p w14:paraId="2BBA016C" w14:textId="675E6464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Clarification</w:t>
            </w:r>
          </w:p>
        </w:tc>
        <w:tc>
          <w:tcPr>
            <w:tcW w:w="3827" w:type="dxa"/>
          </w:tcPr>
          <w:p w14:paraId="19D55B96" w14:textId="0F14B50F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This reinforces the use of negative numbers: refer to number line if more clarification is needed.</w:t>
            </w:r>
          </w:p>
        </w:tc>
        <w:tc>
          <w:tcPr>
            <w:tcW w:w="2552" w:type="dxa"/>
          </w:tcPr>
          <w:p w14:paraId="29274AAE" w14:textId="52F78212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Work in pairs on the activity.</w:t>
            </w:r>
          </w:p>
        </w:tc>
        <w:tc>
          <w:tcPr>
            <w:tcW w:w="2319" w:type="dxa"/>
          </w:tcPr>
          <w:p w14:paraId="1E1A0EEB" w14:textId="2AB5C99F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spacing w:before="60" w:after="60"/>
              <w:ind w:left="352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6368D019" w14:textId="68BB1021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ind w:left="352"/>
              <w:rPr>
                <w:rFonts w:cs="Arial"/>
                <w:sz w:val="24"/>
                <w:szCs w:val="24"/>
                <w:lang w:eastAsia="en-US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Activity 2.</w:t>
            </w:r>
          </w:p>
        </w:tc>
        <w:tc>
          <w:tcPr>
            <w:tcW w:w="2294" w:type="dxa"/>
          </w:tcPr>
          <w:p w14:paraId="47043595" w14:textId="6B66BC1E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BE3E28" w14:paraId="7D8F54AD" w14:textId="77777777" w:rsidTr="00BE3E28">
        <w:tc>
          <w:tcPr>
            <w:tcW w:w="1384" w:type="dxa"/>
          </w:tcPr>
          <w:p w14:paraId="1ADED1B2" w14:textId="5F4BCDF2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30 mins</w:t>
            </w:r>
          </w:p>
        </w:tc>
        <w:tc>
          <w:tcPr>
            <w:tcW w:w="1843" w:type="dxa"/>
          </w:tcPr>
          <w:p w14:paraId="7A28B146" w14:textId="1A5C3CA0" w:rsidR="00BE3E28" w:rsidRPr="00BE3E28" w:rsidRDefault="00BE3E28" w:rsidP="00BE3E28">
            <w:pPr>
              <w:spacing w:before="60" w:after="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Adding and subtracting negative numbers</w:t>
            </w:r>
          </w:p>
          <w:p w14:paraId="711F5A79" w14:textId="0625CE02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Examples</w:t>
            </w:r>
          </w:p>
        </w:tc>
        <w:tc>
          <w:tcPr>
            <w:tcW w:w="3827" w:type="dxa"/>
          </w:tcPr>
          <w:p w14:paraId="5ADED8BB" w14:textId="4B58DD26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This is the crucial part of the lesson; it has three parts, namely adding, subtracting and then combining both aspects (negative numbers). You might be able to move on to the third part if the learners are confident.</w:t>
            </w:r>
          </w:p>
        </w:tc>
        <w:tc>
          <w:tcPr>
            <w:tcW w:w="2552" w:type="dxa"/>
          </w:tcPr>
          <w:p w14:paraId="322D52AE" w14:textId="5941864D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Responding to questions in the activities and checking answers with neighbour</w:t>
            </w:r>
          </w:p>
        </w:tc>
        <w:tc>
          <w:tcPr>
            <w:tcW w:w="2319" w:type="dxa"/>
          </w:tcPr>
          <w:p w14:paraId="018FD96D" w14:textId="79FE020B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spacing w:before="60" w:after="60"/>
              <w:ind w:left="352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Ppt </w:t>
            </w:r>
          </w:p>
          <w:p w14:paraId="0FC9A166" w14:textId="0694DEFA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ind w:left="352"/>
              <w:rPr>
                <w:rFonts w:cs="Arial"/>
                <w:sz w:val="24"/>
                <w:szCs w:val="24"/>
                <w:lang w:eastAsia="en-US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Activities 3, 4, 5, 6, 7, 8 and 9.</w:t>
            </w:r>
          </w:p>
        </w:tc>
        <w:tc>
          <w:tcPr>
            <w:tcW w:w="2294" w:type="dxa"/>
          </w:tcPr>
          <w:p w14:paraId="454184C5" w14:textId="67877235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Use knowledge check q1, q2 and q3.</w:t>
            </w:r>
          </w:p>
        </w:tc>
      </w:tr>
      <w:tr w:rsidR="00BE3E28" w14:paraId="0880B2E9" w14:textId="77777777" w:rsidTr="00BE3E28">
        <w:tc>
          <w:tcPr>
            <w:tcW w:w="1384" w:type="dxa"/>
          </w:tcPr>
          <w:p w14:paraId="7EB06C40" w14:textId="60F59F3F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10 mins</w:t>
            </w:r>
          </w:p>
        </w:tc>
        <w:tc>
          <w:tcPr>
            <w:tcW w:w="1843" w:type="dxa"/>
          </w:tcPr>
          <w:p w14:paraId="5135D9BF" w14:textId="6067B2B0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Challenge question</w:t>
            </w:r>
          </w:p>
        </w:tc>
        <w:tc>
          <w:tcPr>
            <w:tcW w:w="3827" w:type="dxa"/>
          </w:tcPr>
          <w:p w14:paraId="19EF5007" w14:textId="0E6EC1AD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Both questions relate to money in banks and whether there is sufficient money to cover bills; you might need first to discuss “overdrafts” with the class.</w:t>
            </w:r>
          </w:p>
        </w:tc>
        <w:tc>
          <w:tcPr>
            <w:tcW w:w="2552" w:type="dxa"/>
          </w:tcPr>
          <w:p w14:paraId="0CDDD5A4" w14:textId="4AD2BC27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Working in pairs on the tasks set and discussing results with the class.</w:t>
            </w:r>
          </w:p>
        </w:tc>
        <w:tc>
          <w:tcPr>
            <w:tcW w:w="2319" w:type="dxa"/>
          </w:tcPr>
          <w:p w14:paraId="3559B7CA" w14:textId="5B69DBCC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ind w:left="352"/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Challenge q1 and q2</w:t>
            </w:r>
          </w:p>
        </w:tc>
        <w:tc>
          <w:tcPr>
            <w:tcW w:w="2294" w:type="dxa"/>
          </w:tcPr>
          <w:p w14:paraId="4DEC9799" w14:textId="39528904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</w:p>
        </w:tc>
      </w:tr>
      <w:tr w:rsidR="00BE3E28" w14:paraId="42156F59" w14:textId="77777777" w:rsidTr="00BE3E28">
        <w:tc>
          <w:tcPr>
            <w:tcW w:w="1384" w:type="dxa"/>
          </w:tcPr>
          <w:p w14:paraId="4C5C3E74" w14:textId="13C360A8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5 mins</w:t>
            </w:r>
          </w:p>
        </w:tc>
        <w:tc>
          <w:tcPr>
            <w:tcW w:w="1843" w:type="dxa"/>
          </w:tcPr>
          <w:p w14:paraId="09D4CF9F" w14:textId="3E37A75B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Recap</w:t>
            </w:r>
          </w:p>
        </w:tc>
        <w:tc>
          <w:tcPr>
            <w:tcW w:w="3827" w:type="dxa"/>
          </w:tcPr>
          <w:p w14:paraId="442DB451" w14:textId="6861F4AF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Review learning and session </w:t>
            </w:r>
            <w:proofErr w:type="spellStart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lo</w:t>
            </w:r>
            <w:proofErr w:type="spellEnd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86B720D" w14:textId="596F84DC" w:rsidR="00BE3E28" w:rsidRPr="00BE3E28" w:rsidRDefault="00BE3E28" w:rsidP="00BE3E28">
            <w:pPr>
              <w:rPr>
                <w:rFonts w:cs="Arial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Review learning.</w:t>
            </w:r>
          </w:p>
        </w:tc>
        <w:tc>
          <w:tcPr>
            <w:tcW w:w="2319" w:type="dxa"/>
          </w:tcPr>
          <w:p w14:paraId="3D032268" w14:textId="1CA7F012" w:rsidR="00BE3E28" w:rsidRPr="00BE3E28" w:rsidRDefault="00BE3E28" w:rsidP="00BE3E28">
            <w:pPr>
              <w:pStyle w:val="ListParagraph"/>
              <w:numPr>
                <w:ilvl w:val="0"/>
                <w:numId w:val="38"/>
              </w:numPr>
              <w:ind w:left="352"/>
              <w:rPr>
                <w:rFonts w:cs="Arial"/>
                <w:sz w:val="24"/>
                <w:szCs w:val="24"/>
                <w:lang w:eastAsia="en-US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Ppt</w:t>
            </w:r>
          </w:p>
        </w:tc>
        <w:tc>
          <w:tcPr>
            <w:tcW w:w="2294" w:type="dxa"/>
          </w:tcPr>
          <w:p w14:paraId="26D0E10E" w14:textId="77777777" w:rsidR="00BE3E28" w:rsidRPr="00BE3E28" w:rsidRDefault="00BE3E28" w:rsidP="00BE3E28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 xml:space="preserve">Teacher observation, </w:t>
            </w:r>
          </w:p>
          <w:p w14:paraId="3C4BC6C6" w14:textId="4816839F" w:rsidR="00BE3E28" w:rsidRPr="00BE3E28" w:rsidRDefault="00BE3E28" w:rsidP="00BE3E2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proofErr w:type="spellStart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Qa</w:t>
            </w:r>
            <w:proofErr w:type="spellEnd"/>
            <w:r w:rsidRPr="00BE3E28">
              <w:rPr>
                <w:rFonts w:cs="Arial"/>
                <w:color w:val="000000" w:themeColor="text1"/>
                <w:sz w:val="24"/>
                <w:szCs w:val="24"/>
              </w:rPr>
              <w:t>, group discussion, pair discussion.</w:t>
            </w: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4DA8DBBC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18FAA790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4F3E4CB2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3E6B974C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25538C6F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44EFA2E6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67B6EE85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652731FD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74C02AE5" w14:textId="77777777" w:rsidR="00BE3E28" w:rsidRDefault="00BE3E28" w:rsidP="008505F8">
      <w:pPr>
        <w:tabs>
          <w:tab w:val="left" w:pos="11568"/>
        </w:tabs>
        <w:rPr>
          <w:b/>
          <w:sz w:val="28"/>
          <w:szCs w:val="22"/>
        </w:rPr>
      </w:pPr>
    </w:p>
    <w:p w14:paraId="4E577450" w14:textId="2BB5B3D1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BE3E28">
        <w:trPr>
          <w:trHeight w:val="678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E76EE" w14:textId="77777777" w:rsidR="00402326" w:rsidRDefault="00402326" w:rsidP="009743AF">
      <w:r>
        <w:separator/>
      </w:r>
    </w:p>
  </w:endnote>
  <w:endnote w:type="continuationSeparator" w:id="0">
    <w:p w14:paraId="7E535702" w14:textId="77777777" w:rsidR="00402326" w:rsidRDefault="0040232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5B07A5C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Version </w:t>
            </w:r>
            <w:r w:rsidR="003F78F4">
              <w:rPr>
                <w:i/>
                <w:iCs/>
                <w:sz w:val="18"/>
                <w:szCs w:val="18"/>
              </w:rPr>
              <w:t>3.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C5480E">
              <w:rPr>
                <w:i/>
                <w:iCs/>
                <w:noProof/>
                <w:sz w:val="18"/>
                <w:szCs w:val="18"/>
              </w:rPr>
              <w:t>2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402326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4D7C2" w14:textId="77777777" w:rsidR="00402326" w:rsidRDefault="00402326" w:rsidP="009743AF">
      <w:r>
        <w:separator/>
      </w:r>
    </w:p>
  </w:footnote>
  <w:footnote w:type="continuationSeparator" w:id="0">
    <w:p w14:paraId="14F29E0C" w14:textId="77777777" w:rsidR="00402326" w:rsidRDefault="0040232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CBBB" w14:textId="77777777" w:rsidR="00CC4885" w:rsidRDefault="00AC0531" w:rsidP="00CC4885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7216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4" name="Picture 4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5480E">
      <w:rPr>
        <w:color w:val="6F61DB"/>
        <w:sz w:val="28"/>
        <w:szCs w:val="28"/>
      </w:rPr>
      <w:t xml:space="preserve">Level </w:t>
    </w:r>
    <w:r w:rsidR="00CC4885" w:rsidRPr="00CC4885">
      <w:rPr>
        <w:color w:val="6F61DB"/>
        <w:sz w:val="28"/>
        <w:szCs w:val="28"/>
      </w:rPr>
      <w:t xml:space="preserve">2 Mathematics – Numbers - L2.01 </w:t>
    </w:r>
  </w:p>
  <w:p w14:paraId="4FC38041" w14:textId="717E4570" w:rsidR="00AC0531" w:rsidRPr="009C1FE1" w:rsidRDefault="00CC4885" w:rsidP="00CC4885">
    <w:pPr>
      <w:pStyle w:val="Heading1"/>
      <w:spacing w:before="0" w:after="0"/>
      <w:jc w:val="right"/>
      <w:rPr>
        <w:color w:val="6F61DB"/>
        <w:sz w:val="28"/>
        <w:szCs w:val="28"/>
      </w:rPr>
    </w:pPr>
    <w:r w:rsidRPr="00CC4885">
      <w:rPr>
        <w:color w:val="6F61DB"/>
        <w:sz w:val="28"/>
        <w:szCs w:val="28"/>
      </w:rPr>
      <w:t>Read, write, order and compare positive and negative numbers of any size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639"/>
    <w:multiLevelType w:val="hybridMultilevel"/>
    <w:tmpl w:val="FC585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F591F"/>
    <w:multiLevelType w:val="hybridMultilevel"/>
    <w:tmpl w:val="8446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169E"/>
    <w:multiLevelType w:val="hybridMultilevel"/>
    <w:tmpl w:val="9BEC1380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E3F3C"/>
    <w:multiLevelType w:val="hybridMultilevel"/>
    <w:tmpl w:val="3ACE7284"/>
    <w:lvl w:ilvl="0" w:tplc="08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1" w15:restartNumberingAfterBreak="0">
    <w:nsid w:val="2A652CC9"/>
    <w:multiLevelType w:val="hybridMultilevel"/>
    <w:tmpl w:val="AC7E0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62FDE"/>
    <w:multiLevelType w:val="hybridMultilevel"/>
    <w:tmpl w:val="6882C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61DDB"/>
    <w:multiLevelType w:val="hybridMultilevel"/>
    <w:tmpl w:val="45EE2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B31C1"/>
    <w:multiLevelType w:val="hybridMultilevel"/>
    <w:tmpl w:val="D2B4E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C08A1"/>
    <w:multiLevelType w:val="hybridMultilevel"/>
    <w:tmpl w:val="C8C27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84961"/>
    <w:multiLevelType w:val="hybridMultilevel"/>
    <w:tmpl w:val="C5446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F276C"/>
    <w:multiLevelType w:val="hybridMultilevel"/>
    <w:tmpl w:val="B6AC6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0F4D4B"/>
    <w:multiLevelType w:val="hybridMultilevel"/>
    <w:tmpl w:val="FD4C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90CAF"/>
    <w:multiLevelType w:val="hybridMultilevel"/>
    <w:tmpl w:val="8D14B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74D8E"/>
    <w:multiLevelType w:val="hybridMultilevel"/>
    <w:tmpl w:val="A44A2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B761C"/>
    <w:multiLevelType w:val="hybridMultilevel"/>
    <w:tmpl w:val="495A9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"/>
  </w:num>
  <w:num w:numId="7">
    <w:abstractNumId w:val="26"/>
  </w:num>
  <w:num w:numId="8">
    <w:abstractNumId w:val="17"/>
  </w:num>
  <w:num w:numId="9">
    <w:abstractNumId w:val="29"/>
  </w:num>
  <w:num w:numId="10">
    <w:abstractNumId w:val="8"/>
  </w:num>
  <w:num w:numId="11">
    <w:abstractNumId w:val="6"/>
  </w:num>
  <w:num w:numId="12">
    <w:abstractNumId w:val="15"/>
  </w:num>
  <w:num w:numId="13">
    <w:abstractNumId w:val="19"/>
  </w:num>
  <w:num w:numId="14">
    <w:abstractNumId w:val="5"/>
  </w:num>
  <w:num w:numId="15">
    <w:abstractNumId w:val="22"/>
  </w:num>
  <w:num w:numId="16">
    <w:abstractNumId w:val="33"/>
  </w:num>
  <w:num w:numId="17">
    <w:abstractNumId w:val="20"/>
  </w:num>
  <w:num w:numId="18">
    <w:abstractNumId w:val="30"/>
  </w:num>
  <w:num w:numId="19">
    <w:abstractNumId w:val="25"/>
  </w:num>
  <w:num w:numId="20">
    <w:abstractNumId w:val="18"/>
  </w:num>
  <w:num w:numId="21">
    <w:abstractNumId w:val="27"/>
  </w:num>
  <w:num w:numId="22">
    <w:abstractNumId w:val="11"/>
  </w:num>
  <w:num w:numId="23">
    <w:abstractNumId w:val="0"/>
  </w:num>
  <w:num w:numId="24">
    <w:abstractNumId w:val="0"/>
  </w:num>
  <w:num w:numId="25">
    <w:abstractNumId w:val="24"/>
  </w:num>
  <w:num w:numId="26">
    <w:abstractNumId w:val="18"/>
  </w:num>
  <w:num w:numId="27">
    <w:abstractNumId w:val="28"/>
  </w:num>
  <w:num w:numId="28">
    <w:abstractNumId w:val="7"/>
  </w:num>
  <w:num w:numId="29">
    <w:abstractNumId w:val="18"/>
  </w:num>
  <w:num w:numId="30">
    <w:abstractNumId w:val="32"/>
  </w:num>
  <w:num w:numId="31">
    <w:abstractNumId w:val="13"/>
  </w:num>
  <w:num w:numId="32">
    <w:abstractNumId w:val="31"/>
  </w:num>
  <w:num w:numId="33">
    <w:abstractNumId w:val="16"/>
  </w:num>
  <w:num w:numId="34">
    <w:abstractNumId w:val="9"/>
  </w:num>
  <w:num w:numId="35">
    <w:abstractNumId w:val="18"/>
  </w:num>
  <w:num w:numId="36">
    <w:abstractNumId w:val="10"/>
  </w:num>
  <w:num w:numId="37">
    <w:abstractNumId w:val="18"/>
  </w:num>
  <w:num w:numId="38">
    <w:abstractNumId w:val="12"/>
  </w:num>
  <w:num w:numId="3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B37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667D0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2E9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28BD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29C"/>
    <w:rsid w:val="003F78F4"/>
    <w:rsid w:val="003F7E6F"/>
    <w:rsid w:val="00401172"/>
    <w:rsid w:val="00401552"/>
    <w:rsid w:val="00401B8B"/>
    <w:rsid w:val="00401CCA"/>
    <w:rsid w:val="00402326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821"/>
    <w:rsid w:val="00486EEF"/>
    <w:rsid w:val="004949E8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1A3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3610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2A26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7AF"/>
    <w:rsid w:val="006B5F68"/>
    <w:rsid w:val="006B6580"/>
    <w:rsid w:val="006B7274"/>
    <w:rsid w:val="006C0E5A"/>
    <w:rsid w:val="006C107C"/>
    <w:rsid w:val="006C1969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E5F96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4040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3891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EAE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663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B7E07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3E28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80E"/>
    <w:rsid w:val="00C54927"/>
    <w:rsid w:val="00C56A83"/>
    <w:rsid w:val="00C5773F"/>
    <w:rsid w:val="00C57B00"/>
    <w:rsid w:val="00C63058"/>
    <w:rsid w:val="00C639A5"/>
    <w:rsid w:val="00C6412B"/>
    <w:rsid w:val="00C64883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76E5"/>
    <w:rsid w:val="00C97D0B"/>
    <w:rsid w:val="00CA111C"/>
    <w:rsid w:val="00CA1E17"/>
    <w:rsid w:val="00CA4E35"/>
    <w:rsid w:val="00CA7416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4885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24E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1E7B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2C40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650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EF798C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4A00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1F69"/>
    <w:rsid w:val="00F6216E"/>
    <w:rsid w:val="00F6268B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78192C4D-B1C4-43D5-BD44-5D4DA51C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80696AF-3C46-4A75-99BA-B07C4C154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6587C-AEB9-4F36-89B7-3787B5D26E98}"/>
</file>

<file path=customXml/itemProps4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3</cp:revision>
  <cp:lastPrinted>2020-05-28T11:30:00Z</cp:lastPrinted>
  <dcterms:created xsi:type="dcterms:W3CDTF">2021-08-13T13:35:00Z</dcterms:created>
  <dcterms:modified xsi:type="dcterms:W3CDTF">2021-08-13T13:39:00Z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